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0C" w:rsidRDefault="008C7F46">
      <w:pPr>
        <w:pStyle w:val="Heading1"/>
        <w:spacing w:before="68"/>
        <w:ind w:right="2425"/>
        <w:rPr>
          <w:u w:val="none"/>
        </w:rPr>
      </w:pPr>
      <w:r>
        <w:rPr>
          <w:u w:val="thick"/>
        </w:rPr>
        <w:t>Аннотация</w:t>
      </w:r>
    </w:p>
    <w:p w:rsidR="0003060C" w:rsidRDefault="008C7F46">
      <w:pPr>
        <w:spacing w:before="1"/>
        <w:ind w:left="2422" w:right="242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к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 программе по предмету «История»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(уровень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СОО)</w:t>
      </w:r>
    </w:p>
    <w:p w:rsidR="0003060C" w:rsidRDefault="0003060C">
      <w:pPr>
        <w:pStyle w:val="a3"/>
        <w:spacing w:before="9"/>
        <w:ind w:left="0"/>
        <w:jc w:val="left"/>
        <w:rPr>
          <w:b/>
          <w:i/>
          <w:sz w:val="15"/>
        </w:rPr>
      </w:pPr>
    </w:p>
    <w:p w:rsidR="0003060C" w:rsidRDefault="008C7F46" w:rsidP="008C7F46">
      <w:pPr>
        <w:pStyle w:val="a3"/>
        <w:spacing w:before="90"/>
        <w:ind w:left="930"/>
      </w:pPr>
      <w:proofErr w:type="gramStart"/>
      <w:r>
        <w:t>Рабочая</w:t>
      </w:r>
      <w:r>
        <w:rPr>
          <w:spacing w:val="93"/>
        </w:rPr>
        <w:t xml:space="preserve"> </w:t>
      </w:r>
      <w:r>
        <w:t>программа</w:t>
      </w:r>
      <w:r>
        <w:rPr>
          <w:spacing w:val="92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истории</w:t>
      </w:r>
      <w:r>
        <w:rPr>
          <w:spacing w:val="96"/>
        </w:rPr>
        <w:t xml:space="preserve"> </w:t>
      </w:r>
      <w:r>
        <w:t>(базовый</w:t>
      </w:r>
      <w:r>
        <w:rPr>
          <w:spacing w:val="92"/>
        </w:rPr>
        <w:t xml:space="preserve"> </w:t>
      </w:r>
      <w:r>
        <w:t>уровень)</w:t>
      </w:r>
      <w:r>
        <w:rPr>
          <w:spacing w:val="95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10-11</w:t>
      </w:r>
      <w:r>
        <w:rPr>
          <w:spacing w:val="94"/>
        </w:rPr>
        <w:t xml:space="preserve"> </w:t>
      </w:r>
      <w:r>
        <w:t xml:space="preserve">классов   </w:t>
      </w:r>
      <w:r>
        <w:rPr>
          <w:spacing w:val="8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 стандартом среднего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Историко-культурного стандарта разработанным в соответствии с поручением Президента</w:t>
      </w:r>
      <w:r>
        <w:rPr>
          <w:spacing w:val="-57"/>
        </w:rPr>
        <w:t xml:space="preserve"> </w:t>
      </w:r>
      <w:r>
        <w:t>Российской Федерации В.В. Путина</w:t>
      </w:r>
      <w:r>
        <w:rPr>
          <w:spacing w:val="1"/>
        </w:rPr>
        <w:t xml:space="preserve"> </w:t>
      </w:r>
      <w:r>
        <w:t>от 21 мая 2012 г. № Пр.-1334,</w:t>
      </w:r>
      <w:r>
        <w:rPr>
          <w:spacing w:val="1"/>
        </w:rPr>
        <w:t xml:space="preserve"> </w:t>
      </w:r>
      <w:r>
        <w:t>а также, с 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proofErr w:type="gramEnd"/>
      <w:r>
        <w:rPr>
          <w:spacing w:val="1"/>
        </w:rPr>
        <w:t xml:space="preserve"> </w:t>
      </w:r>
      <w:proofErr w:type="gramStart"/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proofErr w:type="gramEnd"/>
    </w:p>
    <w:p w:rsidR="0003060C" w:rsidRDefault="008C7F46">
      <w:pPr>
        <w:pStyle w:val="a3"/>
        <w:ind w:right="223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Вигасина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proofErr w:type="spellStart"/>
      <w:r>
        <w:t>Сороко-Цюпы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А.А.Искендерова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А.В.Торкунова</w:t>
      </w:r>
      <w:proofErr w:type="spellEnd"/>
      <w:r>
        <w:t>,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«Просвещение».</w:t>
      </w:r>
    </w:p>
    <w:p w:rsidR="0003060C" w:rsidRDefault="008C7F46">
      <w:pPr>
        <w:pStyle w:val="Heading1"/>
        <w:spacing w:before="5" w:line="274" w:lineRule="exact"/>
        <w:ind w:left="222"/>
        <w:jc w:val="left"/>
        <w:rPr>
          <w:u w:val="none"/>
        </w:rPr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</w:p>
    <w:p w:rsidR="0003060C" w:rsidRDefault="008C7F46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proofErr w:type="gramStart"/>
      <w:r>
        <w:t>образования является формирование у обучающегося целостной картины российской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современного места и роли России в мире, ва</w:t>
      </w:r>
      <w:r>
        <w:t>жность вклада каждого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03060C" w:rsidRDefault="008C7F46">
      <w:pPr>
        <w:pStyle w:val="a3"/>
        <w:ind w:left="930"/>
      </w:pPr>
      <w:r>
        <w:t>Основными</w:t>
      </w:r>
      <w:r>
        <w:rPr>
          <w:spacing w:val="69"/>
        </w:rPr>
        <w:t xml:space="preserve"> </w:t>
      </w:r>
      <w:r>
        <w:t xml:space="preserve">задачами  </w:t>
      </w:r>
      <w:r>
        <w:rPr>
          <w:spacing w:val="10"/>
        </w:rPr>
        <w:t xml:space="preserve"> </w:t>
      </w:r>
      <w:r>
        <w:t xml:space="preserve">реализации  </w:t>
      </w:r>
      <w:r>
        <w:rPr>
          <w:spacing w:val="8"/>
        </w:rPr>
        <w:t xml:space="preserve"> </w:t>
      </w:r>
      <w:r>
        <w:t xml:space="preserve">примерной  </w:t>
      </w:r>
      <w:r>
        <w:rPr>
          <w:spacing w:val="8"/>
        </w:rPr>
        <w:t xml:space="preserve"> </w:t>
      </w:r>
      <w:r>
        <w:t xml:space="preserve">программы  </w:t>
      </w:r>
      <w:r>
        <w:rPr>
          <w:spacing w:val="12"/>
        </w:rPr>
        <w:t xml:space="preserve"> </w:t>
      </w:r>
      <w:r>
        <w:t xml:space="preserve">учебного  </w:t>
      </w:r>
      <w:r>
        <w:rPr>
          <w:spacing w:val="6"/>
        </w:rPr>
        <w:t xml:space="preserve"> </w:t>
      </w:r>
      <w:r>
        <w:t>предмета</w:t>
      </w:r>
    </w:p>
    <w:p w:rsidR="0003060C" w:rsidRDefault="008C7F46">
      <w:pPr>
        <w:pStyle w:val="a3"/>
      </w:pPr>
      <w:r>
        <w:t>«История»</w:t>
      </w:r>
      <w:r>
        <w:rPr>
          <w:spacing w:val="-8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03060C" w:rsidRDefault="008C7F46">
      <w:pPr>
        <w:pStyle w:val="a5"/>
        <w:numPr>
          <w:ilvl w:val="0"/>
          <w:numId w:val="1"/>
        </w:numPr>
        <w:tabs>
          <w:tab w:val="left" w:pos="1199"/>
        </w:tabs>
        <w:ind w:right="230" w:firstLine="707"/>
        <w:jc w:val="both"/>
        <w:rPr>
          <w:sz w:val="24"/>
        </w:rPr>
      </w:pPr>
      <w:r>
        <w:rPr>
          <w:sz w:val="24"/>
        </w:rPr>
        <w:t>формирование представлений о современной исторической науке, ее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исторического познания и роли в решении задач прогрессивного развития Росси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3060C" w:rsidRDefault="008C7F46">
      <w:pPr>
        <w:pStyle w:val="a5"/>
        <w:numPr>
          <w:ilvl w:val="0"/>
          <w:numId w:val="1"/>
        </w:numPr>
        <w:tabs>
          <w:tab w:val="left" w:pos="1266"/>
        </w:tabs>
        <w:ind w:right="231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03060C" w:rsidRDefault="008C7F46">
      <w:pPr>
        <w:pStyle w:val="a5"/>
        <w:numPr>
          <w:ilvl w:val="0"/>
          <w:numId w:val="1"/>
        </w:numPr>
        <w:tabs>
          <w:tab w:val="left" w:pos="1233"/>
        </w:tabs>
        <w:ind w:firstLine="707"/>
        <w:jc w:val="both"/>
        <w:rPr>
          <w:sz w:val="24"/>
        </w:rPr>
      </w:pPr>
      <w:r>
        <w:rPr>
          <w:sz w:val="24"/>
        </w:rPr>
        <w:t>формирование умений применять исторические знания в 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03060C" w:rsidRDefault="008C7F46">
      <w:pPr>
        <w:pStyle w:val="a5"/>
        <w:numPr>
          <w:ilvl w:val="0"/>
          <w:numId w:val="1"/>
        </w:numPr>
        <w:tabs>
          <w:tab w:val="left" w:pos="1223"/>
        </w:tabs>
        <w:ind w:firstLine="707"/>
        <w:jc w:val="both"/>
        <w:rPr>
          <w:sz w:val="24"/>
        </w:rPr>
      </w:pPr>
      <w:r>
        <w:rPr>
          <w:sz w:val="24"/>
        </w:rPr>
        <w:t>овладение навыками проектной деятельности и исторической реконструкции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03060C" w:rsidRDefault="008C7F46">
      <w:pPr>
        <w:pStyle w:val="a5"/>
        <w:numPr>
          <w:ilvl w:val="0"/>
          <w:numId w:val="1"/>
        </w:numPr>
        <w:tabs>
          <w:tab w:val="left" w:pos="1300"/>
        </w:tabs>
        <w:ind w:right="23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исторической тематике.</w:t>
      </w:r>
    </w:p>
    <w:p w:rsidR="0003060C" w:rsidRDefault="0003060C">
      <w:pPr>
        <w:pStyle w:val="a3"/>
        <w:spacing w:before="4"/>
        <w:ind w:left="0"/>
        <w:jc w:val="left"/>
      </w:pPr>
    </w:p>
    <w:p w:rsidR="0003060C" w:rsidRDefault="008C7F46">
      <w:pPr>
        <w:pStyle w:val="a4"/>
      </w:pPr>
      <w:r>
        <w:t>Синхро</w:t>
      </w:r>
      <w:r>
        <w:t>низация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</w:p>
    <w:p w:rsidR="0003060C" w:rsidRDefault="0003060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134"/>
        <w:gridCol w:w="4338"/>
      </w:tblGrid>
      <w:tr w:rsidR="0003060C">
        <w:trPr>
          <w:trHeight w:val="275"/>
        </w:trPr>
        <w:tc>
          <w:tcPr>
            <w:tcW w:w="1102" w:type="dxa"/>
          </w:tcPr>
          <w:p w:rsidR="0003060C" w:rsidRDefault="008C7F46">
            <w:pPr>
              <w:pStyle w:val="TableParagraph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134" w:type="dxa"/>
          </w:tcPr>
          <w:p w:rsidR="0003060C" w:rsidRDefault="008C7F46">
            <w:pPr>
              <w:pStyle w:val="TableParagraph"/>
              <w:spacing w:line="256" w:lineRule="exact"/>
              <w:ind w:left="796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4338" w:type="dxa"/>
          </w:tcPr>
          <w:p w:rsidR="0003060C" w:rsidRDefault="008C7F46">
            <w:pPr>
              <w:pStyle w:val="TableParagraph"/>
              <w:spacing w:line="256" w:lineRule="exact"/>
              <w:ind w:left="106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3060C">
        <w:trPr>
          <w:trHeight w:val="1655"/>
        </w:trPr>
        <w:tc>
          <w:tcPr>
            <w:tcW w:w="1102" w:type="dxa"/>
          </w:tcPr>
          <w:p w:rsidR="0003060C" w:rsidRDefault="008C7F46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4" w:type="dxa"/>
          </w:tcPr>
          <w:p w:rsidR="0003060C" w:rsidRDefault="008C7F46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03060C" w:rsidRDefault="008C7F4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 г.</w:t>
            </w:r>
          </w:p>
          <w:p w:rsidR="0003060C" w:rsidRDefault="008C7F4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</w:t>
            </w:r>
            <w:r>
              <w:rPr>
                <w:color w:val="FF0000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Межвоенный</w:t>
            </w:r>
            <w:proofErr w:type="spellEnd"/>
            <w:r>
              <w:rPr>
                <w:sz w:val="24"/>
              </w:rPr>
              <w:t xml:space="preserve">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(1918-1939).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4338" w:type="dxa"/>
          </w:tcPr>
          <w:p w:rsidR="0003060C" w:rsidRDefault="008C7F4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</w:p>
          <w:p w:rsidR="0003060C" w:rsidRDefault="008C7F46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  <w:p w:rsidR="0003060C" w:rsidRDefault="008C7F4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потрясений».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3060C">
        <w:trPr>
          <w:trHeight w:val="1106"/>
        </w:trPr>
        <w:tc>
          <w:tcPr>
            <w:tcW w:w="1102" w:type="dxa"/>
          </w:tcPr>
          <w:p w:rsidR="0003060C" w:rsidRDefault="008C7F46">
            <w:pPr>
              <w:pStyle w:val="TableParagraph"/>
              <w:spacing w:line="271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4" w:type="dxa"/>
          </w:tcPr>
          <w:p w:rsidR="0003060C" w:rsidRDefault="008C7F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03060C" w:rsidRDefault="008C7F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03060C" w:rsidRDefault="008C7F46">
            <w:pPr>
              <w:pStyle w:val="TableParagraph"/>
              <w:tabs>
                <w:tab w:val="left" w:pos="1790"/>
                <w:tab w:val="left" w:pos="3255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4338" w:type="dxa"/>
          </w:tcPr>
          <w:p w:rsidR="0003060C" w:rsidRDefault="008C7F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10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03060C" w:rsidRDefault="008C7F4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03060C" w:rsidRDefault="008C7F4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Апогей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</w:tc>
      </w:tr>
    </w:tbl>
    <w:p w:rsidR="0003060C" w:rsidRDefault="0003060C">
      <w:pPr>
        <w:spacing w:line="276" w:lineRule="exact"/>
        <w:rPr>
          <w:sz w:val="24"/>
        </w:rPr>
        <w:sectPr w:rsidR="0003060C">
          <w:type w:val="continuous"/>
          <w:pgSz w:w="11910" w:h="16850"/>
          <w:pgMar w:top="1060" w:right="620" w:bottom="280" w:left="1480" w:header="720" w:footer="720" w:gutter="0"/>
          <w:cols w:space="720"/>
        </w:sectPr>
      </w:pPr>
    </w:p>
    <w:p w:rsidR="0003060C" w:rsidRDefault="008C7F46">
      <w:pPr>
        <w:pStyle w:val="a3"/>
        <w:spacing w:before="60"/>
        <w:ind w:right="222" w:firstLine="707"/>
      </w:pPr>
      <w:r>
        <w:lastRenderedPageBreak/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края".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-57"/>
        </w:rPr>
        <w:t xml:space="preserve"> </w:t>
      </w:r>
      <w:r>
        <w:t>образования и науки Белгородской области от 27 августа 2015 года № 3593 «О внедрении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Белгородоведение</w:t>
      </w:r>
      <w:proofErr w:type="spellEnd"/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</w:t>
      </w:r>
      <w:proofErr w:type="spellStart"/>
      <w:r>
        <w:t>Белгородоведение</w:t>
      </w:r>
      <w:proofErr w:type="spellEnd"/>
      <w:r>
        <w:t>" в качестве дополнительного сопровождения урочной и внеурочной</w:t>
      </w:r>
      <w:r>
        <w:rPr>
          <w:spacing w:val="1"/>
        </w:rPr>
        <w:t xml:space="preserve"> </w:t>
      </w:r>
      <w:r>
        <w:t>деятельност</w:t>
      </w:r>
      <w:r>
        <w:t>и и дополнительного образования. Форма данных уроков - интегрированные</w:t>
      </w:r>
      <w:r>
        <w:rPr>
          <w:spacing w:val="1"/>
        </w:rPr>
        <w:t xml:space="preserve"> </w:t>
      </w:r>
      <w:r>
        <w:t>занятия.</w:t>
      </w:r>
    </w:p>
    <w:p w:rsidR="0003060C" w:rsidRDefault="008C7F46">
      <w:pPr>
        <w:pStyle w:val="a3"/>
        <w:ind w:right="225" w:firstLine="599"/>
      </w:pPr>
      <w:r>
        <w:t>Эта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 выпускников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школы.</w:t>
      </w:r>
    </w:p>
    <w:p w:rsidR="0003060C" w:rsidRDefault="008C7F46">
      <w:pPr>
        <w:pStyle w:val="a3"/>
        <w:ind w:left="761"/>
      </w:pPr>
      <w:r>
        <w:t>Форма</w:t>
      </w:r>
      <w:r>
        <w:rPr>
          <w:spacing w:val="-5"/>
        </w:rPr>
        <w:t xml:space="preserve"> </w:t>
      </w:r>
      <w:r>
        <w:t>данных уроков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интегрированные</w:t>
      </w:r>
      <w:r>
        <w:rPr>
          <w:spacing w:val="-4"/>
        </w:rPr>
        <w:t xml:space="preserve"> </w:t>
      </w:r>
      <w:r>
        <w:t>занятия.</w:t>
      </w:r>
    </w:p>
    <w:sectPr w:rsidR="0003060C" w:rsidSect="0003060C">
      <w:pgSz w:w="11910" w:h="16850"/>
      <w:pgMar w:top="13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05F"/>
    <w:multiLevelType w:val="hybridMultilevel"/>
    <w:tmpl w:val="467A03AA"/>
    <w:lvl w:ilvl="0" w:tplc="FD6E2516">
      <w:start w:val="1"/>
      <w:numFmt w:val="decimal"/>
      <w:lvlText w:val="%1)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AD42C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3D4E395E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5664B5E8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00A86EE2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2C92650E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20A2526E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9702B966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1B584A34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060C"/>
    <w:rsid w:val="0003060C"/>
    <w:rsid w:val="008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60C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060C"/>
    <w:pPr>
      <w:spacing w:before="1"/>
      <w:ind w:left="2422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03060C"/>
    <w:pPr>
      <w:ind w:left="1618" w:right="16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3060C"/>
    <w:pPr>
      <w:ind w:left="222" w:right="23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3060C"/>
    <w:pPr>
      <w:spacing w:line="274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2023-04-26T07:08:00Z</dcterms:created>
  <dcterms:modified xsi:type="dcterms:W3CDTF">2023-04-26T07:09:00Z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